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35F1E929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0C49DA">
        <w:rPr>
          <w:rFonts w:cs="Times New Roman"/>
          <w:lang w:val="en-US" w:bidi="pl-PL"/>
        </w:rPr>
        <w:t>8</w:t>
      </w:r>
      <w:r w:rsidR="006C12D7">
        <w:rPr>
          <w:rFonts w:cs="Times New Roman"/>
          <w:lang w:val="en-US" w:bidi="pl-PL"/>
        </w:rPr>
        <w:t>8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w </w:t>
      </w:r>
      <w:r w:rsidR="006C12D7">
        <w:rPr>
          <w:rFonts w:cs="Times New Roman"/>
          <w:lang w:bidi="pl-PL"/>
        </w:rPr>
        <w:t>sprawie przyjęcia planu pracy Komisji Rewizyjnej Związku Celowego Gmin MG-6 na rok 2022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95821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C12D7"/>
    <w:rsid w:val="006F6C4B"/>
    <w:rsid w:val="007046DD"/>
    <w:rsid w:val="00735B64"/>
    <w:rsid w:val="00772F17"/>
    <w:rsid w:val="00781B0B"/>
    <w:rsid w:val="0078394C"/>
    <w:rsid w:val="007A35B2"/>
    <w:rsid w:val="00816EDA"/>
    <w:rsid w:val="00833B4D"/>
    <w:rsid w:val="00885E75"/>
    <w:rsid w:val="00886382"/>
    <w:rsid w:val="00894BC0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2022-01-05T12:07:00Z</dcterms:created>
  <dcterms:modified xsi:type="dcterms:W3CDTF">2022-01-05T12:07:00Z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